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Отчёт для общественности по результатам деятельности</w:t>
      </w:r>
    </w:p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ГЛХУ «</w:t>
      </w:r>
      <w:r w:rsidR="001C61D9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>ский лесхоз» за 201</w:t>
      </w:r>
      <w:r w:rsidR="00117CD5">
        <w:rPr>
          <w:rFonts w:ascii="Times New Roman" w:hAnsi="Times New Roman" w:cs="Times New Roman"/>
          <w:sz w:val="30"/>
          <w:szCs w:val="30"/>
        </w:rPr>
        <w:t>8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 – важнейший фактор в экологическом равновесии биосферы, крупнейший накопитель солнечной энергии и биологической массы, один из источников кислорода на Земле.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Лесистость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района составляет</w:t>
      </w:r>
      <w:r w:rsidR="006F7ADF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F7ADF">
        <w:rPr>
          <w:rFonts w:ascii="Times New Roman" w:hAnsi="Times New Roman" w:cs="Times New Roman"/>
          <w:sz w:val="30"/>
          <w:szCs w:val="30"/>
        </w:rPr>
        <w:t xml:space="preserve">50 </w:t>
      </w:r>
      <w:r w:rsidRPr="00AA1565">
        <w:rPr>
          <w:rFonts w:ascii="Times New Roman" w:hAnsi="Times New Roman" w:cs="Times New Roman"/>
          <w:sz w:val="30"/>
          <w:szCs w:val="30"/>
        </w:rPr>
        <w:t>% при 3</w:t>
      </w:r>
      <w:r w:rsidR="006F7ADF">
        <w:rPr>
          <w:rFonts w:ascii="Times New Roman" w:hAnsi="Times New Roman" w:cs="Times New Roman"/>
          <w:sz w:val="30"/>
          <w:szCs w:val="30"/>
        </w:rPr>
        <w:t>9,8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по Республике Беларусь.</w:t>
      </w:r>
    </w:p>
    <w:p w:rsidR="004C366F" w:rsidRPr="00AA1565" w:rsidRDefault="004C366F" w:rsidP="008E1CD0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Общая  площадь лесов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ского лесхоза составляет </w:t>
      </w:r>
      <w:r w:rsidR="00632C13" w:rsidRPr="00AA1565">
        <w:rPr>
          <w:rFonts w:ascii="Times New Roman" w:hAnsi="Times New Roman" w:cs="Times New Roman"/>
          <w:sz w:val="30"/>
          <w:szCs w:val="30"/>
        </w:rPr>
        <w:t>100</w:t>
      </w:r>
      <w:r w:rsidR="001C61D9" w:rsidRPr="00AA1565">
        <w:rPr>
          <w:rFonts w:ascii="Times New Roman" w:hAnsi="Times New Roman" w:cs="Times New Roman"/>
          <w:sz w:val="30"/>
          <w:szCs w:val="30"/>
        </w:rPr>
        <w:t>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тыс.га. Покрытая лесом площадь составляет </w:t>
      </w:r>
      <w:r w:rsidR="00117CD5">
        <w:rPr>
          <w:rFonts w:ascii="Times New Roman" w:hAnsi="Times New Roman" w:cs="Times New Roman"/>
          <w:sz w:val="30"/>
          <w:szCs w:val="30"/>
        </w:rPr>
        <w:t>89,9</w:t>
      </w:r>
      <w:r w:rsidRPr="00AA1565">
        <w:rPr>
          <w:rFonts w:ascii="Times New Roman" w:hAnsi="Times New Roman" w:cs="Times New Roman"/>
          <w:sz w:val="30"/>
          <w:szCs w:val="30"/>
        </w:rPr>
        <w:t>тыс.га.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1C61D9" w:rsidRPr="00AA1565">
        <w:rPr>
          <w:rFonts w:ascii="Times New Roman" w:hAnsi="Times New Roman" w:cs="Times New Roman"/>
          <w:sz w:val="30"/>
          <w:szCs w:val="30"/>
        </w:rPr>
        <w:t>40</w:t>
      </w:r>
      <w:r w:rsidRPr="00AA1565">
        <w:rPr>
          <w:rFonts w:ascii="Times New Roman" w:hAnsi="Times New Roman" w:cs="Times New Roman"/>
          <w:sz w:val="30"/>
          <w:szCs w:val="30"/>
        </w:rPr>
        <w:t>% лесного фонда занимают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природоохранные, защитные и рекреационно-оздоровительные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леса, выполняющие  преимущественно природоохранную роль - это леса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зон, зеленые зоны городов, защитные полосы вдоль дорог, особо охраняемые природные территории. Площади особо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охраняемых природных территорий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составляют 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</w:t>
      </w:r>
      <w:r w:rsidR="00B44DEB" w:rsidRPr="00AA1565">
        <w:rPr>
          <w:rFonts w:ascii="Times New Roman" w:hAnsi="Times New Roman" w:cs="Times New Roman"/>
          <w:sz w:val="30"/>
          <w:szCs w:val="30"/>
        </w:rPr>
        <w:t xml:space="preserve"> га (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общей площади).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Основными лесообразующими породами являются: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сосна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50,1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ель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10,7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береза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24,8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ольха  –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7,4 </w:t>
      </w:r>
      <w:r w:rsidRPr="00AA1565">
        <w:rPr>
          <w:rFonts w:ascii="Times New Roman" w:hAnsi="Times New Roman" w:cs="Times New Roman"/>
          <w:sz w:val="30"/>
          <w:szCs w:val="30"/>
        </w:rPr>
        <w:t>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осина – </w:t>
      </w:r>
      <w:r w:rsidR="001C61D9" w:rsidRPr="00AA1565">
        <w:rPr>
          <w:rFonts w:ascii="Times New Roman" w:hAnsi="Times New Roman" w:cs="Times New Roman"/>
          <w:sz w:val="30"/>
          <w:szCs w:val="30"/>
        </w:rPr>
        <w:t>5,</w:t>
      </w:r>
      <w:r w:rsidR="00A80FA7" w:rsidRPr="00AA1565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сравнении с предыдущим годом средний  запас на 1га  древесины увеличился на </w:t>
      </w:r>
      <w:r w:rsidR="00B05B16" w:rsidRPr="00AA1565">
        <w:rPr>
          <w:rFonts w:ascii="Times New Roman" w:hAnsi="Times New Roman" w:cs="Times New Roman"/>
          <w:sz w:val="30"/>
          <w:szCs w:val="30"/>
        </w:rPr>
        <w:t>2,</w:t>
      </w:r>
      <w:r w:rsidR="00AA0783" w:rsidRPr="00AA1565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Средний  запас на 1га  спелой и перестойной древесины увеличился на </w:t>
      </w:r>
      <w:r w:rsidR="0044273A" w:rsidRPr="00AA1565">
        <w:rPr>
          <w:rFonts w:ascii="Times New Roman" w:hAnsi="Times New Roman" w:cs="Times New Roman"/>
          <w:sz w:val="30"/>
          <w:szCs w:val="30"/>
        </w:rPr>
        <w:t>4,</w:t>
      </w:r>
      <w:r w:rsidR="00AA0783" w:rsidRPr="00AA1565">
        <w:rPr>
          <w:rFonts w:ascii="Times New Roman" w:hAnsi="Times New Roman" w:cs="Times New Roman"/>
          <w:sz w:val="30"/>
          <w:szCs w:val="30"/>
        </w:rPr>
        <w:t>4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. Средний прирост составляет </w:t>
      </w:r>
      <w:r w:rsidR="00117CD5">
        <w:rPr>
          <w:rFonts w:ascii="Times New Roman" w:hAnsi="Times New Roman" w:cs="Times New Roman"/>
          <w:sz w:val="30"/>
          <w:szCs w:val="30"/>
        </w:rPr>
        <w:t>4,0</w:t>
      </w:r>
      <w:r w:rsidR="0044273A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/га.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Возрастная структура лесного фонда на 01.01.201</w:t>
      </w:r>
      <w:r w:rsidR="00117CD5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 следующая: молодняки занимают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05B16" w:rsidRPr="00AA1565">
        <w:rPr>
          <w:rFonts w:ascii="Times New Roman" w:hAnsi="Times New Roman" w:cs="Times New Roman"/>
          <w:sz w:val="30"/>
          <w:szCs w:val="30"/>
        </w:rPr>
        <w:t>1</w:t>
      </w:r>
      <w:r w:rsidR="00AA0783" w:rsidRPr="00AA1565">
        <w:rPr>
          <w:rFonts w:ascii="Times New Roman" w:hAnsi="Times New Roman" w:cs="Times New Roman"/>
          <w:sz w:val="30"/>
          <w:szCs w:val="30"/>
        </w:rPr>
        <w:t>6,5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средневозрастные –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AA0783" w:rsidRPr="00AA1565">
        <w:rPr>
          <w:rFonts w:ascii="Times New Roman" w:hAnsi="Times New Roman" w:cs="Times New Roman"/>
          <w:sz w:val="30"/>
          <w:szCs w:val="30"/>
        </w:rPr>
        <w:t>41,9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приспевающие – </w:t>
      </w:r>
      <w:r w:rsidR="005A66DD" w:rsidRPr="00AA1565">
        <w:rPr>
          <w:rFonts w:ascii="Times New Roman" w:hAnsi="Times New Roman" w:cs="Times New Roman"/>
          <w:sz w:val="30"/>
          <w:szCs w:val="30"/>
        </w:rPr>
        <w:t>2</w:t>
      </w:r>
      <w:r w:rsidR="00AA0783" w:rsidRPr="00AA1565">
        <w:rPr>
          <w:rFonts w:ascii="Times New Roman" w:hAnsi="Times New Roman" w:cs="Times New Roman"/>
          <w:sz w:val="30"/>
          <w:szCs w:val="30"/>
        </w:rPr>
        <w:t>5</w:t>
      </w:r>
      <w:r w:rsidR="005A66DD" w:rsidRPr="00AA1565">
        <w:rPr>
          <w:rFonts w:ascii="Times New Roman" w:hAnsi="Times New Roman" w:cs="Times New Roman"/>
          <w:sz w:val="30"/>
          <w:szCs w:val="30"/>
        </w:rPr>
        <w:t>,</w:t>
      </w:r>
      <w:r w:rsidR="00AA0783" w:rsidRPr="00AA1565">
        <w:rPr>
          <w:rFonts w:ascii="Times New Roman" w:hAnsi="Times New Roman" w:cs="Times New Roman"/>
          <w:sz w:val="30"/>
          <w:szCs w:val="30"/>
        </w:rPr>
        <w:t>1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спелые – </w:t>
      </w:r>
      <w:r w:rsidR="00AA0783" w:rsidRPr="00AA1565">
        <w:rPr>
          <w:rFonts w:ascii="Times New Roman" w:hAnsi="Times New Roman" w:cs="Times New Roman"/>
          <w:sz w:val="30"/>
          <w:szCs w:val="30"/>
        </w:rPr>
        <w:t>16,4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В сравнении с предыдущим годом наблюдается рост </w:t>
      </w:r>
      <w:r w:rsidR="00AA0783" w:rsidRPr="00AA1565">
        <w:rPr>
          <w:rFonts w:ascii="Times New Roman" w:hAnsi="Times New Roman" w:cs="Times New Roman"/>
          <w:sz w:val="30"/>
          <w:szCs w:val="30"/>
        </w:rPr>
        <w:t>средневозрастных</w:t>
      </w:r>
      <w:r w:rsidRPr="00AA1565">
        <w:rPr>
          <w:rFonts w:ascii="Times New Roman" w:hAnsi="Times New Roman" w:cs="Times New Roman"/>
          <w:sz w:val="30"/>
          <w:szCs w:val="30"/>
        </w:rPr>
        <w:t xml:space="preserve"> насаждений.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Итоговым результатом работы лесоводов являются положительные и качественные изменения показателей, характеризующих состояние лесного фонда. Приведенная динамика изменения площадей и запасов древесных пород свидетельствует о положительных изменениях в лесном фонде.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 xml:space="preserve">Для повышения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в лесах увеличиваются объемы создания лесных культур твердолиственных.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Ежегодно видовой состав создаваемых лесных культур в основном соответствует показателям Государственной программы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и лесоразведения в лесах Республики Беларусь на период до 20</w:t>
      </w:r>
      <w:r w:rsidR="00B074C6" w:rsidRPr="00AA1565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года.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Начиная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с 1995 по 201</w:t>
      </w:r>
      <w:r w:rsidR="00AA0783" w:rsidRPr="00AA1565">
        <w:rPr>
          <w:rFonts w:ascii="Times New Roman" w:hAnsi="Times New Roman" w:cs="Times New Roman"/>
          <w:sz w:val="30"/>
          <w:szCs w:val="30"/>
        </w:rPr>
        <w:t>7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годы создано</w:t>
      </w:r>
      <w:proofErr w:type="gramEnd"/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4</w:t>
      </w:r>
      <w:r w:rsidR="009745BD" w:rsidRPr="00AA1565">
        <w:rPr>
          <w:rFonts w:ascii="Times New Roman" w:hAnsi="Times New Roman" w:cs="Times New Roman"/>
          <w:sz w:val="30"/>
          <w:szCs w:val="30"/>
        </w:rPr>
        <w:t>37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 культур твердолиственных пород. Ежегодно объемы создания лесных культур соответствуют имеющемуся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лесокультурному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фонду. За период с 1</w:t>
      </w:r>
      <w:r w:rsidR="002D1CD2" w:rsidRPr="00AA1565">
        <w:rPr>
          <w:rFonts w:ascii="Times New Roman" w:hAnsi="Times New Roman" w:cs="Times New Roman"/>
          <w:sz w:val="30"/>
          <w:szCs w:val="30"/>
        </w:rPr>
        <w:t>995 по 2000 год было создано 1,53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>а лесных к</w:t>
      </w:r>
      <w:r w:rsidR="002D1CD2" w:rsidRPr="00AA1565">
        <w:rPr>
          <w:rFonts w:ascii="Times New Roman" w:hAnsi="Times New Roman" w:cs="Times New Roman"/>
          <w:sz w:val="30"/>
          <w:szCs w:val="30"/>
        </w:rPr>
        <w:t>ультур, с 2001 по 2010 год – 3,7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D1CD2" w:rsidRPr="00AA1565">
        <w:rPr>
          <w:rFonts w:ascii="Times New Roman" w:hAnsi="Times New Roman" w:cs="Times New Roman"/>
          <w:sz w:val="30"/>
          <w:szCs w:val="30"/>
        </w:rPr>
        <w:t>тыс.га, с 2011  по 201</w:t>
      </w:r>
      <w:r w:rsidR="00117CD5">
        <w:rPr>
          <w:rFonts w:ascii="Times New Roman" w:hAnsi="Times New Roman" w:cs="Times New Roman"/>
          <w:sz w:val="30"/>
          <w:szCs w:val="30"/>
        </w:rPr>
        <w:t>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17CD5">
        <w:rPr>
          <w:rFonts w:ascii="Times New Roman" w:hAnsi="Times New Roman" w:cs="Times New Roman"/>
          <w:sz w:val="30"/>
          <w:szCs w:val="30"/>
        </w:rPr>
        <w:t>2090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Лесные культуры создаются качественным стандартным посадочным материалом.  Объемы выращивания посадочного материала в питомнике лесхоза позволяют обеспечить посадку лесных культур качественно и в срок.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Своевременное и качественное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лесовосстановление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является одним из основных условий обеспечения принципа постоянства и неистощимости лесопользования, сохранения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лесной флоры и потенциала лесов.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Лесхозом ведется целенаправленная работа по увеличению объемов сбора семян и выращиванию посадочного материала древесно-кустарниковых пород для озеленения городов и сельских населенных пунктов.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Pr="00AA1565">
        <w:rPr>
          <w:rFonts w:ascii="Times New Roman" w:hAnsi="Times New Roman" w:cs="Times New Roman"/>
          <w:sz w:val="30"/>
          <w:szCs w:val="30"/>
        </w:rPr>
        <w:t>С 2002 года в лесхозе  активно проводятся работы по вегетативному размножению декоративных древесных растений стеблевыми черенками. Суть вегетативного размножения заключается в получении целого растения из его части.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="002D1CD2" w:rsidRPr="00AA1565">
        <w:rPr>
          <w:rFonts w:ascii="Times New Roman" w:hAnsi="Times New Roman" w:cs="Times New Roman"/>
          <w:sz w:val="30"/>
          <w:szCs w:val="30"/>
        </w:rPr>
        <w:t>В 201</w:t>
      </w:r>
      <w:r w:rsidR="00117CD5">
        <w:rPr>
          <w:rFonts w:ascii="Times New Roman" w:hAnsi="Times New Roman" w:cs="Times New Roman"/>
          <w:sz w:val="30"/>
          <w:szCs w:val="30"/>
        </w:rPr>
        <w:t>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году от реализации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посадочного материала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 лесхозом  было получено </w:t>
      </w:r>
      <w:r w:rsidR="002A4DD0">
        <w:rPr>
          <w:rFonts w:ascii="Times New Roman" w:hAnsi="Times New Roman" w:cs="Times New Roman"/>
          <w:sz w:val="30"/>
          <w:szCs w:val="30"/>
        </w:rPr>
        <w:t>57,2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 рублей.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За </w:t>
      </w:r>
      <w:r w:rsidR="002D1CD2" w:rsidRPr="00AA1565">
        <w:rPr>
          <w:rFonts w:ascii="Times New Roman" w:hAnsi="Times New Roman" w:cs="Times New Roman"/>
          <w:sz w:val="30"/>
          <w:szCs w:val="30"/>
        </w:rPr>
        <w:t>201</w:t>
      </w:r>
      <w:r w:rsidR="002A4DD0">
        <w:rPr>
          <w:rFonts w:ascii="Times New Roman" w:hAnsi="Times New Roman" w:cs="Times New Roman"/>
          <w:sz w:val="30"/>
          <w:szCs w:val="30"/>
        </w:rPr>
        <w:t>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лесхозом заготовлено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A4DD0">
        <w:rPr>
          <w:rFonts w:ascii="Times New Roman" w:hAnsi="Times New Roman" w:cs="Times New Roman"/>
          <w:sz w:val="30"/>
          <w:szCs w:val="30"/>
        </w:rPr>
        <w:t>3252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кг </w:t>
      </w:r>
      <w:proofErr w:type="gramStart"/>
      <w:r w:rsidR="00052756" w:rsidRPr="00AA1565">
        <w:rPr>
          <w:rFonts w:ascii="Times New Roman" w:hAnsi="Times New Roman" w:cs="Times New Roman"/>
          <w:sz w:val="30"/>
          <w:szCs w:val="30"/>
        </w:rPr>
        <w:t>семян</w:t>
      </w:r>
      <w:proofErr w:type="gramEnd"/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A4DD0">
        <w:rPr>
          <w:rFonts w:ascii="Times New Roman" w:hAnsi="Times New Roman" w:cs="Times New Roman"/>
          <w:sz w:val="30"/>
          <w:szCs w:val="30"/>
        </w:rPr>
        <w:t>78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кг семян хвойных и </w:t>
      </w:r>
      <w:r w:rsidR="002A4DD0">
        <w:rPr>
          <w:rFonts w:ascii="Times New Roman" w:hAnsi="Times New Roman" w:cs="Times New Roman"/>
          <w:sz w:val="30"/>
          <w:szCs w:val="30"/>
        </w:rPr>
        <w:t>3174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 семян лиственных пород.  Заготавливались и семена других лесообразующих пород - ясен</w:t>
      </w:r>
      <w:r w:rsidR="002D1CD2" w:rsidRPr="00AA1565">
        <w:rPr>
          <w:rFonts w:ascii="Times New Roman" w:hAnsi="Times New Roman" w:cs="Times New Roman"/>
          <w:sz w:val="30"/>
          <w:szCs w:val="30"/>
        </w:rPr>
        <w:t>я обыкновен</w:t>
      </w:r>
      <w:r w:rsidR="00BE6EA8" w:rsidRPr="00AA1565">
        <w:rPr>
          <w:rFonts w:ascii="Times New Roman" w:hAnsi="Times New Roman" w:cs="Times New Roman"/>
          <w:sz w:val="30"/>
          <w:szCs w:val="30"/>
        </w:rPr>
        <w:t>ного</w:t>
      </w:r>
      <w:r w:rsidR="002D1CD2" w:rsidRPr="00AA1565">
        <w:rPr>
          <w:rFonts w:ascii="Times New Roman" w:hAnsi="Times New Roman" w:cs="Times New Roman"/>
          <w:sz w:val="30"/>
          <w:szCs w:val="30"/>
        </w:rPr>
        <w:t>, клена, липы,</w:t>
      </w:r>
      <w:r w:rsidRPr="00AA1565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Санитарное состояние лесов в целом удовлетворительное. Вспышек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хвое-листогрызущих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насекомых не отмечено.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2A4DD0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защита лесов от вредителей биологическими методами была    проведена    на    площади    </w:t>
      </w:r>
      <w:r w:rsidR="00534846" w:rsidRPr="00AA1565">
        <w:rPr>
          <w:rFonts w:ascii="Times New Roman" w:hAnsi="Times New Roman" w:cs="Times New Roman"/>
          <w:sz w:val="30"/>
          <w:szCs w:val="30"/>
        </w:rPr>
        <w:t>200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га    (расселение    муравейников, развешивание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искусственных гнездовий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для птиц).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Наряду с созданием новых лесов, лесхоз занимается заготовкой лесоматериалов и их переработкой. Древесина является основной товарной продукцией лесхоза.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201</w:t>
      </w:r>
      <w:r w:rsidR="002A4DD0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в целом по лесхозу всеми лесозаготовителями было заготовлено </w:t>
      </w:r>
      <w:r w:rsidR="002A4DD0">
        <w:rPr>
          <w:rFonts w:ascii="Times New Roman" w:hAnsi="Times New Roman" w:cs="Times New Roman"/>
          <w:sz w:val="30"/>
          <w:szCs w:val="30"/>
        </w:rPr>
        <w:t>292,5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для сравнения - в 201</w:t>
      </w:r>
      <w:r w:rsidR="002A4DD0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2A4DD0" w:rsidRPr="00AA1565">
        <w:rPr>
          <w:rFonts w:ascii="Times New Roman" w:hAnsi="Times New Roman" w:cs="Times New Roman"/>
          <w:sz w:val="30"/>
          <w:szCs w:val="30"/>
        </w:rPr>
        <w:t>198,6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7310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Непосредственно лесхозом  в 201</w:t>
      </w:r>
      <w:r w:rsidR="002A4DD0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на всех видах рубок было заготовлено </w:t>
      </w:r>
      <w:r w:rsidR="002A4DD0">
        <w:rPr>
          <w:rFonts w:ascii="Times New Roman" w:hAnsi="Times New Roman" w:cs="Times New Roman"/>
          <w:sz w:val="30"/>
          <w:szCs w:val="30"/>
        </w:rPr>
        <w:t>162,1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что составляет – </w:t>
      </w:r>
      <w:r w:rsidR="002A4DD0">
        <w:rPr>
          <w:rFonts w:ascii="Times New Roman" w:hAnsi="Times New Roman" w:cs="Times New Roman"/>
          <w:sz w:val="30"/>
          <w:szCs w:val="30"/>
        </w:rPr>
        <w:t>55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всех заготовок.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       Объем освоения расчетной лесосеки по главному пользованию в 201</w:t>
      </w:r>
      <w:r w:rsidR="002A4DD0">
        <w:rPr>
          <w:rFonts w:ascii="Times New Roman" w:hAnsi="Times New Roman" w:cs="Times New Roman"/>
          <w:sz w:val="30"/>
          <w:szCs w:val="30"/>
        </w:rPr>
        <w:t>8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по выписанным лесорубочным билетам освоен на </w:t>
      </w:r>
      <w:r w:rsidR="002A4DD0">
        <w:rPr>
          <w:rFonts w:ascii="Times New Roman" w:hAnsi="Times New Roman" w:cs="Times New Roman"/>
          <w:sz w:val="30"/>
          <w:szCs w:val="30"/>
        </w:rPr>
        <w:t>84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(</w:t>
      </w:r>
      <w:r w:rsidR="002A4DD0">
        <w:rPr>
          <w:rFonts w:ascii="Times New Roman" w:hAnsi="Times New Roman" w:cs="Times New Roman"/>
          <w:sz w:val="30"/>
          <w:szCs w:val="30"/>
        </w:rPr>
        <w:t>182,5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 целью снижения затрат по воспроизводству лесов лесхозом продолжались работы по увеличению объемов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несплошных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рубок главного пользования, что позволяет сохранить имеющийся подрост ценных древесных пород и создать новые насаждения без значительных затрат по посадке.  За 201</w:t>
      </w:r>
      <w:r w:rsidR="0051454B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объемы таких рубок по площади составили – </w:t>
      </w:r>
      <w:r w:rsidR="0051454B">
        <w:rPr>
          <w:rFonts w:ascii="Times New Roman" w:hAnsi="Times New Roman" w:cs="Times New Roman"/>
          <w:sz w:val="30"/>
          <w:szCs w:val="30"/>
        </w:rPr>
        <w:t>190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</w:t>
      </w:r>
      <w:r w:rsidR="0051454B">
        <w:rPr>
          <w:rFonts w:ascii="Times New Roman" w:hAnsi="Times New Roman" w:cs="Times New Roman"/>
          <w:sz w:val="30"/>
          <w:szCs w:val="30"/>
        </w:rPr>
        <w:t>, для сравнения в 2017 году 47 га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объеме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общей </w:t>
      </w:r>
      <w:r w:rsidRPr="00AA1565">
        <w:rPr>
          <w:rFonts w:ascii="Times New Roman" w:hAnsi="Times New Roman" w:cs="Times New Roman"/>
          <w:sz w:val="30"/>
          <w:szCs w:val="30"/>
        </w:rPr>
        <w:t>заготовки рубк</w:t>
      </w:r>
      <w:r w:rsidR="001C61D9" w:rsidRPr="00AA1565">
        <w:rPr>
          <w:rFonts w:ascii="Times New Roman" w:hAnsi="Times New Roman" w:cs="Times New Roman"/>
          <w:sz w:val="30"/>
          <w:szCs w:val="30"/>
        </w:rPr>
        <w:t>и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главного пользования </w:t>
      </w:r>
      <w:r w:rsidR="001C61D9" w:rsidRPr="00AA1565">
        <w:rPr>
          <w:rFonts w:ascii="Times New Roman" w:hAnsi="Times New Roman" w:cs="Times New Roman"/>
          <w:sz w:val="30"/>
          <w:szCs w:val="30"/>
        </w:rPr>
        <w:t>составляют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3279B">
        <w:rPr>
          <w:rFonts w:ascii="Times New Roman" w:hAnsi="Times New Roman" w:cs="Times New Roman"/>
          <w:sz w:val="30"/>
          <w:szCs w:val="30"/>
        </w:rPr>
        <w:t>63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Остальная </w:t>
      </w:r>
      <w:r w:rsidRPr="00AA1565">
        <w:rPr>
          <w:rFonts w:ascii="Times New Roman" w:hAnsi="Times New Roman" w:cs="Times New Roman"/>
          <w:sz w:val="30"/>
          <w:szCs w:val="30"/>
        </w:rPr>
        <w:t>часть заготовок приходится   на   рубки   промежуточного   пользования   и   прочие   рубки.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Преобладание в лесах молодых и средневозрастных насаждений требует регулярных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лесоводственных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уходов. Проведение рубок промежуточного пользования позволяет оптимизировать породный состав насаждений, повысить их продуктивность, и как следствие получить дополнительную древесину.</w:t>
      </w:r>
    </w:p>
    <w:p w:rsidR="000D13EE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За 201</w:t>
      </w:r>
      <w:r w:rsidR="00790A6C">
        <w:rPr>
          <w:rFonts w:ascii="Times New Roman" w:hAnsi="Times New Roman" w:cs="Times New Roman"/>
          <w:sz w:val="30"/>
          <w:szCs w:val="30"/>
        </w:rPr>
        <w:t>8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лесхозом вложено инвестиций в основной капитал </w:t>
      </w:r>
      <w:r w:rsidR="00790A6C">
        <w:rPr>
          <w:rFonts w:ascii="Times New Roman" w:hAnsi="Times New Roman" w:cs="Times New Roman"/>
          <w:sz w:val="30"/>
          <w:szCs w:val="30"/>
        </w:rPr>
        <w:t>1694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790A6C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рублей</w:t>
      </w:r>
      <w:r w:rsidR="000D13EE"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Объём  товарной продукции  в действующих ценах  составил - </w:t>
      </w:r>
      <w:r w:rsidR="00790A6C">
        <w:rPr>
          <w:rFonts w:ascii="Times New Roman" w:hAnsi="Times New Roman" w:cs="Times New Roman"/>
          <w:sz w:val="30"/>
          <w:szCs w:val="30"/>
        </w:rPr>
        <w:t>10978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руб.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Доля экспорта в товарной продукции – </w:t>
      </w:r>
      <w:r w:rsidR="00790A6C">
        <w:rPr>
          <w:rFonts w:ascii="Times New Roman" w:hAnsi="Times New Roman" w:cs="Times New Roman"/>
          <w:sz w:val="30"/>
          <w:szCs w:val="30"/>
        </w:rPr>
        <w:t>6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1C61D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Недревесной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 продукции  леса  заготовлено на сумму </w:t>
      </w:r>
      <w:r w:rsidR="00790A6C">
        <w:rPr>
          <w:rFonts w:ascii="Times New Roman" w:hAnsi="Times New Roman" w:cs="Times New Roman"/>
          <w:sz w:val="30"/>
          <w:szCs w:val="30"/>
        </w:rPr>
        <w:t>80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руб. Меда – </w:t>
      </w:r>
      <w:r w:rsidR="00790A6C">
        <w:rPr>
          <w:rFonts w:ascii="Times New Roman" w:hAnsi="Times New Roman" w:cs="Times New Roman"/>
          <w:sz w:val="30"/>
          <w:szCs w:val="30"/>
        </w:rPr>
        <w:t>1380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кг, сока березового – </w:t>
      </w:r>
      <w:r w:rsidR="002C2A57" w:rsidRPr="00AA1565">
        <w:rPr>
          <w:rFonts w:ascii="Times New Roman" w:hAnsi="Times New Roman" w:cs="Times New Roman"/>
          <w:sz w:val="30"/>
          <w:szCs w:val="30"/>
        </w:rPr>
        <w:t>25</w:t>
      </w:r>
      <w:r w:rsidR="00790A6C">
        <w:rPr>
          <w:rFonts w:ascii="Times New Roman" w:hAnsi="Times New Roman" w:cs="Times New Roman"/>
          <w:sz w:val="30"/>
          <w:szCs w:val="30"/>
        </w:rPr>
        <w:t>1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тонн</w:t>
      </w:r>
      <w:r w:rsidR="00790A6C">
        <w:rPr>
          <w:rFonts w:ascii="Times New Roman" w:hAnsi="Times New Roman" w:cs="Times New Roman"/>
          <w:sz w:val="30"/>
          <w:szCs w:val="30"/>
        </w:rPr>
        <w:t>а</w:t>
      </w:r>
      <w:r w:rsidRPr="00AA1565">
        <w:rPr>
          <w:rFonts w:ascii="Times New Roman" w:hAnsi="Times New Roman" w:cs="Times New Roman"/>
          <w:sz w:val="30"/>
          <w:szCs w:val="30"/>
        </w:rPr>
        <w:t xml:space="preserve">,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веников банных – </w:t>
      </w:r>
      <w:r w:rsidR="00790A6C">
        <w:rPr>
          <w:rFonts w:ascii="Times New Roman" w:hAnsi="Times New Roman" w:cs="Times New Roman"/>
          <w:sz w:val="30"/>
          <w:szCs w:val="30"/>
        </w:rPr>
        <w:t>0,22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тыс.шт., ель новогодняя </w:t>
      </w:r>
      <w:r w:rsidR="00790A6C">
        <w:rPr>
          <w:rFonts w:ascii="Times New Roman" w:hAnsi="Times New Roman" w:cs="Times New Roman"/>
          <w:sz w:val="30"/>
          <w:szCs w:val="30"/>
        </w:rPr>
        <w:t>682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шт.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A34" w:rsidRPr="00AA1565" w:rsidRDefault="00C66A34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Численность местного населения </w:t>
      </w:r>
      <w:r w:rsidR="006C299C" w:rsidRPr="00AA156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составляет – </w:t>
      </w:r>
      <w:r w:rsidR="00593ED8" w:rsidRPr="00AA1565">
        <w:rPr>
          <w:rFonts w:ascii="Times New Roman" w:hAnsi="Times New Roman" w:cs="Times New Roman"/>
          <w:sz w:val="30"/>
          <w:szCs w:val="30"/>
        </w:rPr>
        <w:t>22,</w:t>
      </w:r>
      <w:r w:rsidR="00634613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 человек.</w:t>
      </w:r>
    </w:p>
    <w:p w:rsidR="005702A7" w:rsidRPr="00AA1565" w:rsidRDefault="004C366F" w:rsidP="008E1CD0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 xml:space="preserve">В  лесхозе  работает </w:t>
      </w:r>
      <w:r w:rsidR="0003279B">
        <w:rPr>
          <w:rFonts w:ascii="Times New Roman" w:hAnsi="Times New Roman" w:cs="Times New Roman"/>
          <w:sz w:val="30"/>
          <w:szCs w:val="30"/>
        </w:rPr>
        <w:t>403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03279B">
        <w:rPr>
          <w:rFonts w:ascii="Times New Roman" w:hAnsi="Times New Roman" w:cs="Times New Roman"/>
          <w:sz w:val="30"/>
          <w:szCs w:val="30"/>
        </w:rPr>
        <w:t>а</w:t>
      </w:r>
      <w:r w:rsidR="006679D5" w:rsidRPr="00AA1565">
        <w:rPr>
          <w:rFonts w:ascii="Times New Roman" w:hAnsi="Times New Roman" w:cs="Times New Roman"/>
          <w:sz w:val="30"/>
          <w:szCs w:val="30"/>
        </w:rPr>
        <w:t xml:space="preserve"> (на 01.0</w:t>
      </w:r>
      <w:r w:rsidR="00B6644F" w:rsidRPr="00AA1565">
        <w:rPr>
          <w:rFonts w:ascii="Times New Roman" w:hAnsi="Times New Roman" w:cs="Times New Roman"/>
          <w:sz w:val="30"/>
          <w:szCs w:val="30"/>
        </w:rPr>
        <w:t>1</w:t>
      </w:r>
      <w:r w:rsidR="006679D5" w:rsidRPr="00AA1565">
        <w:rPr>
          <w:rFonts w:ascii="Times New Roman" w:hAnsi="Times New Roman" w:cs="Times New Roman"/>
          <w:sz w:val="30"/>
          <w:szCs w:val="30"/>
        </w:rPr>
        <w:t>.201</w:t>
      </w:r>
      <w:r w:rsidR="0003279B">
        <w:rPr>
          <w:rFonts w:ascii="Times New Roman" w:hAnsi="Times New Roman" w:cs="Times New Roman"/>
          <w:sz w:val="30"/>
          <w:szCs w:val="30"/>
        </w:rPr>
        <w:t>9</w:t>
      </w:r>
      <w:r w:rsidR="006679D5" w:rsidRPr="00AA1565">
        <w:rPr>
          <w:rFonts w:ascii="Times New Roman" w:hAnsi="Times New Roman" w:cs="Times New Roman"/>
          <w:sz w:val="30"/>
          <w:szCs w:val="30"/>
        </w:rPr>
        <w:t>)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в  том числе  в лесохоз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яйственной   деятельности   -  </w:t>
      </w:r>
      <w:r w:rsidR="00B6644F" w:rsidRPr="00AA1565">
        <w:rPr>
          <w:rFonts w:ascii="Times New Roman" w:hAnsi="Times New Roman" w:cs="Times New Roman"/>
          <w:sz w:val="30"/>
          <w:szCs w:val="30"/>
        </w:rPr>
        <w:t>2</w:t>
      </w:r>
      <w:r w:rsidR="0003279B">
        <w:rPr>
          <w:rFonts w:ascii="Times New Roman" w:hAnsi="Times New Roman" w:cs="Times New Roman"/>
          <w:sz w:val="30"/>
          <w:szCs w:val="30"/>
        </w:rPr>
        <w:t>8</w:t>
      </w:r>
      <w:r w:rsidR="00DF22A1" w:rsidRPr="00AA1565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   и   в   промышленной деятельности – </w:t>
      </w:r>
      <w:r w:rsidR="00DF22A1" w:rsidRPr="00AA1565">
        <w:rPr>
          <w:rFonts w:ascii="Times New Roman" w:hAnsi="Times New Roman" w:cs="Times New Roman"/>
          <w:sz w:val="30"/>
          <w:szCs w:val="30"/>
        </w:rPr>
        <w:t>1</w:t>
      </w:r>
      <w:r w:rsidR="0003279B">
        <w:rPr>
          <w:rFonts w:ascii="Times New Roman" w:hAnsi="Times New Roman" w:cs="Times New Roman"/>
          <w:sz w:val="30"/>
          <w:szCs w:val="30"/>
        </w:rPr>
        <w:t>14</w:t>
      </w:r>
      <w:r w:rsidRPr="00AA1565">
        <w:rPr>
          <w:rFonts w:ascii="Times New Roman" w:hAnsi="Times New Roman" w:cs="Times New Roman"/>
          <w:sz w:val="30"/>
          <w:szCs w:val="30"/>
        </w:rPr>
        <w:t xml:space="preserve"> человек. </w:t>
      </w:r>
      <w:r w:rsidR="005702A7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414A91">
      <w:pPr>
        <w:pStyle w:val="2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sz w:val="30"/>
          <w:szCs w:val="30"/>
        </w:rPr>
        <w:t>Промышленное производство и экономические показатели за 201</w:t>
      </w:r>
      <w:r w:rsidR="00DF22A1" w:rsidRPr="00AA1565">
        <w:rPr>
          <w:rFonts w:ascii="Times New Roman" w:eastAsia="Calibri" w:hAnsi="Times New Roman" w:cs="Times New Roman"/>
          <w:b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  <w:gridCol w:w="1810"/>
        <w:gridCol w:w="1801"/>
      </w:tblGrid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Ед. </w:t>
            </w:r>
            <w:proofErr w:type="spellStart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изм</w:t>
            </w:r>
            <w:proofErr w:type="spellEnd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Показатель 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Производство товарной продукции</w:t>
            </w:r>
          </w:p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 xml:space="preserve">       в сопоставимых ценах</w:t>
            </w:r>
          </w:p>
        </w:tc>
        <w:tc>
          <w:tcPr>
            <w:tcW w:w="1810" w:type="dxa"/>
          </w:tcPr>
          <w:p w:rsidR="005702A7" w:rsidRPr="00AA1565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10499</w:t>
            </w:r>
          </w:p>
        </w:tc>
      </w:tr>
      <w:tr w:rsidR="005702A7" w:rsidRPr="00AA1565" w:rsidTr="005E7A68">
        <w:trPr>
          <w:trHeight w:val="427"/>
        </w:trPr>
        <w:tc>
          <w:tcPr>
            <w:tcW w:w="5137" w:type="dxa"/>
          </w:tcPr>
          <w:p w:rsidR="005702A7" w:rsidRPr="00AA1565" w:rsidRDefault="005702A7" w:rsidP="00851C21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в %% к 201</w:t>
            </w:r>
            <w:r w:rsidR="00851C21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128,7</w:t>
            </w:r>
          </w:p>
        </w:tc>
      </w:tr>
      <w:tr w:rsidR="005702A7" w:rsidRPr="00AA1565" w:rsidTr="005E7A68">
        <w:trPr>
          <w:trHeight w:val="393"/>
        </w:trPr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Вывозка древесины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м3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208,8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дол.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461,2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971,7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1050,4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2670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коп.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30,9</w:t>
            </w:r>
          </w:p>
        </w:tc>
      </w:tr>
    </w:tbl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</w:t>
      </w:r>
    </w:p>
    <w:p w:rsidR="008E1CD0" w:rsidRPr="00AA1565" w:rsidRDefault="008E1CD0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7A68" w:rsidRPr="00AA1565" w:rsidRDefault="005702A7" w:rsidP="008E1CD0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i/>
          <w:sz w:val="30"/>
          <w:szCs w:val="30"/>
        </w:rPr>
        <w:t>Охотничье хозяйство</w:t>
      </w:r>
    </w:p>
    <w:p w:rsidR="005702A7" w:rsidRPr="00AA1565" w:rsidRDefault="005702A7" w:rsidP="008E1C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>Охотничье хозяйство лесхоза организовано в 20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0 году. Площадь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охотугодий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составляет </w:t>
      </w:r>
      <w:r w:rsidR="005E7A68" w:rsidRPr="00AA1565">
        <w:rPr>
          <w:rFonts w:ascii="Times New Roman" w:hAnsi="Times New Roman" w:cs="Times New Roman"/>
          <w:sz w:val="30"/>
          <w:szCs w:val="30"/>
        </w:rPr>
        <w:t>23,1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.г</w:t>
      </w:r>
      <w:proofErr w:type="gram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а, из них </w:t>
      </w:r>
      <w:r w:rsidR="005E7A68" w:rsidRPr="00AA1565">
        <w:rPr>
          <w:rFonts w:ascii="Times New Roman" w:hAnsi="Times New Roman" w:cs="Times New Roman"/>
          <w:sz w:val="30"/>
          <w:szCs w:val="30"/>
        </w:rPr>
        <w:t>16,9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тыс.га 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лесных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4,9 </w:t>
      </w:r>
      <w:r w:rsidRPr="00AA1565">
        <w:rPr>
          <w:rFonts w:ascii="Times New Roman" w:eastAsia="Calibri" w:hAnsi="Times New Roman" w:cs="Times New Roman"/>
          <w:sz w:val="30"/>
          <w:szCs w:val="30"/>
        </w:rPr>
        <w:t>тыс. га -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полевых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1,3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 га-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водно-болотных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    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Охотничье хозяйство расположено на территории 3-х лесничеств: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Старослободского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Гумновского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Ухвальского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лесничеств. 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Охотустройство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проведено в 20</w:t>
      </w:r>
      <w:r w:rsidR="002A34C0" w:rsidRPr="00AA1565">
        <w:rPr>
          <w:rFonts w:ascii="Times New Roman" w:hAnsi="Times New Roman" w:cs="Times New Roman"/>
          <w:sz w:val="30"/>
          <w:szCs w:val="30"/>
        </w:rPr>
        <w:t>12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Штат сотрудников охотхозяйства составляют </w:t>
      </w:r>
      <w:r w:rsidR="0079312E">
        <w:rPr>
          <w:rFonts w:ascii="Times New Roman" w:eastAsia="Calibri" w:hAnsi="Times New Roman" w:cs="Times New Roman"/>
          <w:sz w:val="30"/>
          <w:szCs w:val="30"/>
        </w:rPr>
        <w:t>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егер</w:t>
      </w:r>
      <w:r w:rsidR="0079312E">
        <w:rPr>
          <w:rFonts w:ascii="Times New Roman" w:eastAsia="Calibri" w:hAnsi="Times New Roman" w:cs="Times New Roman"/>
          <w:sz w:val="30"/>
          <w:szCs w:val="30"/>
        </w:rPr>
        <w:t>ь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и инженер по охотничьему хозяйству.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На территории охотничьего хозяйства выделена зона покоя общей площадью 1,2 тыс.га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7A68" w:rsidRPr="00AA1565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>ли 5,2%</w:t>
      </w:r>
      <w:r w:rsidR="0079312E">
        <w:rPr>
          <w:rFonts w:ascii="Times New Roman" w:hAnsi="Times New Roman" w:cs="Times New Roman"/>
          <w:sz w:val="30"/>
          <w:szCs w:val="30"/>
        </w:rPr>
        <w:t>.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Численность копытных животных согласно проведенного зимой 201</w:t>
      </w:r>
      <w:r w:rsidR="0003279B">
        <w:rPr>
          <w:rFonts w:ascii="Times New Roman" w:eastAsia="Calibri" w:hAnsi="Times New Roman" w:cs="Times New Roman"/>
          <w:sz w:val="30"/>
          <w:szCs w:val="30"/>
        </w:rPr>
        <w:t>8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 маршрутного учета составляет: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ЛОСЬ      -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96023C" w:rsidRPr="00AA1565">
        <w:rPr>
          <w:rFonts w:ascii="Times New Roman" w:hAnsi="Times New Roman" w:cs="Times New Roman"/>
          <w:sz w:val="30"/>
          <w:szCs w:val="30"/>
        </w:rPr>
        <w:t>5,</w:t>
      </w:r>
      <w:r w:rsidR="0079312E">
        <w:rPr>
          <w:rFonts w:ascii="Times New Roman" w:hAnsi="Times New Roman" w:cs="Times New Roman"/>
          <w:sz w:val="30"/>
          <w:szCs w:val="30"/>
        </w:rPr>
        <w:t>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КАБАН   –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74283B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ОЛЕНЬ   –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5,6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КОСУЛЯ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1</w:t>
      </w:r>
      <w:r w:rsidR="0079312E">
        <w:rPr>
          <w:rFonts w:ascii="Times New Roman" w:eastAsia="Calibri" w:hAnsi="Times New Roman" w:cs="Times New Roman"/>
          <w:sz w:val="30"/>
          <w:szCs w:val="30"/>
        </w:rPr>
        <w:t>3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7,1</w:t>
      </w:r>
      <w:r w:rsidRPr="00AA1565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         На территории охотхозяйства ежегодно устраивается </w:t>
      </w:r>
      <w:r w:rsidR="0079312E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га кормовых полей, имеется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подкормочных площадок для кабана, </w:t>
      </w:r>
      <w:r w:rsidR="0079312E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кормушки для оленей и косуль, </w:t>
      </w:r>
      <w:r w:rsidR="002A34C0" w:rsidRPr="00AA1565">
        <w:rPr>
          <w:rFonts w:ascii="Times New Roman" w:hAnsi="Times New Roman" w:cs="Times New Roman"/>
          <w:sz w:val="30"/>
          <w:szCs w:val="30"/>
        </w:rPr>
        <w:t>1</w:t>
      </w:r>
      <w:r w:rsidR="0079312E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стрелковых вышек и </w:t>
      </w:r>
      <w:r w:rsidR="005E7A68" w:rsidRPr="00AA1565">
        <w:rPr>
          <w:rFonts w:ascii="Times New Roman" w:hAnsi="Times New Roman" w:cs="Times New Roman"/>
          <w:sz w:val="30"/>
          <w:szCs w:val="30"/>
        </w:rPr>
        <w:t>11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км стрелковых линий.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на внешнем рынке.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Лесная сертификация - одно из направлений, которое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 в ведении лесного хозяйства для </w:t>
      </w:r>
      <w:r w:rsidR="007E6F4D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лесхоза были и останутся: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совершенствование лесосеменного и питомнического хозяйства,  селекция древесных пород и сохранение лесных генетических ресурсов;</w:t>
      </w:r>
    </w:p>
    <w:p w:rsidR="0005160C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-     выращивание высокопродуктивных лесов, как основы для обеспечения потребностей населения различных отраслей народного хозяйства в древесине и других продуктах леса,  а также создание благоприятной среды для жизни человека.</w:t>
      </w:r>
    </w:p>
    <w:sectPr w:rsidR="0005160C" w:rsidRPr="004C366F" w:rsidSect="00645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66F"/>
    <w:rsid w:val="00016932"/>
    <w:rsid w:val="0003279B"/>
    <w:rsid w:val="0005160C"/>
    <w:rsid w:val="00052756"/>
    <w:rsid w:val="000C4423"/>
    <w:rsid w:val="000D13EE"/>
    <w:rsid w:val="00117CD5"/>
    <w:rsid w:val="001546E4"/>
    <w:rsid w:val="00191BA2"/>
    <w:rsid w:val="001C61D9"/>
    <w:rsid w:val="001C6688"/>
    <w:rsid w:val="001F41C2"/>
    <w:rsid w:val="0020701A"/>
    <w:rsid w:val="00231ACD"/>
    <w:rsid w:val="00254858"/>
    <w:rsid w:val="002A34C0"/>
    <w:rsid w:val="002A453B"/>
    <w:rsid w:val="002A4DD0"/>
    <w:rsid w:val="002C2A57"/>
    <w:rsid w:val="002D1CD2"/>
    <w:rsid w:val="00365A44"/>
    <w:rsid w:val="003C59AA"/>
    <w:rsid w:val="00414A91"/>
    <w:rsid w:val="004217EC"/>
    <w:rsid w:val="0044273A"/>
    <w:rsid w:val="004916FB"/>
    <w:rsid w:val="00493B99"/>
    <w:rsid w:val="004A26BF"/>
    <w:rsid w:val="004C366F"/>
    <w:rsid w:val="00503E6A"/>
    <w:rsid w:val="0051454B"/>
    <w:rsid w:val="00534846"/>
    <w:rsid w:val="005702A7"/>
    <w:rsid w:val="00593ED8"/>
    <w:rsid w:val="005A3B90"/>
    <w:rsid w:val="005A66DD"/>
    <w:rsid w:val="005B3D19"/>
    <w:rsid w:val="005E7A68"/>
    <w:rsid w:val="00632C13"/>
    <w:rsid w:val="00634613"/>
    <w:rsid w:val="00645FE1"/>
    <w:rsid w:val="00656EE4"/>
    <w:rsid w:val="006679D5"/>
    <w:rsid w:val="0067310C"/>
    <w:rsid w:val="006A1C7F"/>
    <w:rsid w:val="006C299C"/>
    <w:rsid w:val="006F4192"/>
    <w:rsid w:val="006F7ADF"/>
    <w:rsid w:val="0074283B"/>
    <w:rsid w:val="00747A18"/>
    <w:rsid w:val="00790A6C"/>
    <w:rsid w:val="0079312E"/>
    <w:rsid w:val="007E202D"/>
    <w:rsid w:val="007E266A"/>
    <w:rsid w:val="007E6F4D"/>
    <w:rsid w:val="00824219"/>
    <w:rsid w:val="0082450F"/>
    <w:rsid w:val="00851C21"/>
    <w:rsid w:val="00874D36"/>
    <w:rsid w:val="008C0357"/>
    <w:rsid w:val="008E1CD0"/>
    <w:rsid w:val="00912B5B"/>
    <w:rsid w:val="0096023C"/>
    <w:rsid w:val="009745BD"/>
    <w:rsid w:val="009D59AA"/>
    <w:rsid w:val="00A00ED7"/>
    <w:rsid w:val="00A80FA7"/>
    <w:rsid w:val="00AA0783"/>
    <w:rsid w:val="00AA1565"/>
    <w:rsid w:val="00AA5BAF"/>
    <w:rsid w:val="00B05B16"/>
    <w:rsid w:val="00B074C6"/>
    <w:rsid w:val="00B44DEB"/>
    <w:rsid w:val="00B6644F"/>
    <w:rsid w:val="00BB4439"/>
    <w:rsid w:val="00BB5F49"/>
    <w:rsid w:val="00BE6EA8"/>
    <w:rsid w:val="00C01C68"/>
    <w:rsid w:val="00C021E8"/>
    <w:rsid w:val="00C66A34"/>
    <w:rsid w:val="00CE6BFF"/>
    <w:rsid w:val="00CE7BA1"/>
    <w:rsid w:val="00D23F82"/>
    <w:rsid w:val="00DE3D8C"/>
    <w:rsid w:val="00DF22A1"/>
    <w:rsid w:val="00EE3EB6"/>
    <w:rsid w:val="00EE517A"/>
    <w:rsid w:val="00F22439"/>
    <w:rsid w:val="00F33AFB"/>
    <w:rsid w:val="00F7278D"/>
    <w:rsid w:val="00F9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C"/>
  </w:style>
  <w:style w:type="paragraph" w:styleId="2">
    <w:name w:val="heading 2"/>
    <w:basedOn w:val="a"/>
    <w:next w:val="a"/>
    <w:link w:val="20"/>
    <w:qFormat/>
    <w:rsid w:val="00570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2A7"/>
  </w:style>
  <w:style w:type="character" w:customStyle="1" w:styleId="20">
    <w:name w:val="Заголовок 2 Знак"/>
    <w:basedOn w:val="a0"/>
    <w:link w:val="2"/>
    <w:rsid w:val="005702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2019-05-27T11:26:00Z</cp:lastPrinted>
  <dcterms:created xsi:type="dcterms:W3CDTF">2019-05-27T10:47:00Z</dcterms:created>
  <dcterms:modified xsi:type="dcterms:W3CDTF">2019-05-27T11:58:00Z</dcterms:modified>
</cp:coreProperties>
</file>